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DA" w:rsidRPr="002F38D0" w:rsidRDefault="002F38D0" w:rsidP="002F38D0">
      <w:pPr>
        <w:pStyle w:val="30"/>
        <w:keepNext/>
        <w:widowControl/>
        <w:shd w:val="clear" w:color="auto" w:fill="auto"/>
        <w:spacing w:after="0" w:line="36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2F38D0">
        <w:rPr>
          <w:sz w:val="28"/>
          <w:szCs w:val="28"/>
        </w:rPr>
        <w:t>О развитии ТОР «Курилы»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2F38D0">
        <w:rPr>
          <w:sz w:val="28"/>
          <w:szCs w:val="28"/>
        </w:rPr>
        <w:t>(справка)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0"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Территория опережающего социально-экономического развития (ТОР) - это территория с особым правовым режимом осуществления предпринимательской деятельности, предлагающая ряд налоговых льгот и административных преференций для инвесторов. Цель создания ТОР - формирование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0"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Всего на сегодняшний момент на Дальнем Востоке действуют 18 территорий опережающего развития: «Индустриальный парк «Кангалассы», «Южная Якутия» (Республика Саха (Якутия); «</w:t>
      </w:r>
      <w:proofErr w:type="spellStart"/>
      <w:r w:rsidRPr="002F38D0">
        <w:rPr>
          <w:sz w:val="28"/>
          <w:szCs w:val="28"/>
        </w:rPr>
        <w:t>Беринговский</w:t>
      </w:r>
      <w:proofErr w:type="spellEnd"/>
      <w:r w:rsidRPr="002F38D0">
        <w:rPr>
          <w:sz w:val="28"/>
          <w:szCs w:val="28"/>
        </w:rPr>
        <w:t>» (ЧАО); «Белогорск», «Приамурская», «Свободный» (Амурская обл.); «Хабаровск», «Комсомольск», «Николаевск» (Хабаровский край), «</w:t>
      </w:r>
      <w:proofErr w:type="spellStart"/>
      <w:r w:rsidRPr="002F38D0">
        <w:rPr>
          <w:sz w:val="28"/>
          <w:szCs w:val="28"/>
        </w:rPr>
        <w:t>Надеждинская</w:t>
      </w:r>
      <w:proofErr w:type="spellEnd"/>
      <w:r w:rsidRPr="002F38D0">
        <w:rPr>
          <w:sz w:val="28"/>
          <w:szCs w:val="28"/>
        </w:rPr>
        <w:t>», «Большой Камень», «Михайловский», «Нефтехимический» (Приморский край); «Камчатка» (Камчатский край); «Южная», «Горный воздух», «Курилы» (Сахалинская обл.), «</w:t>
      </w:r>
      <w:proofErr w:type="spellStart"/>
      <w:r w:rsidRPr="002F38D0">
        <w:rPr>
          <w:sz w:val="28"/>
          <w:szCs w:val="28"/>
        </w:rPr>
        <w:t>Амуро-Хинганская</w:t>
      </w:r>
      <w:proofErr w:type="spellEnd"/>
      <w:r w:rsidRPr="002F38D0">
        <w:rPr>
          <w:sz w:val="28"/>
          <w:szCs w:val="28"/>
        </w:rPr>
        <w:t>» (ЕАО).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0"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 xml:space="preserve">С 2016 года </w:t>
      </w:r>
      <w:proofErr w:type="spellStart"/>
      <w:r w:rsidRPr="002F38D0">
        <w:rPr>
          <w:sz w:val="28"/>
          <w:szCs w:val="28"/>
        </w:rPr>
        <w:t>ТОРы</w:t>
      </w:r>
      <w:proofErr w:type="spellEnd"/>
      <w:r w:rsidRPr="002F38D0">
        <w:rPr>
          <w:sz w:val="28"/>
          <w:szCs w:val="28"/>
        </w:rPr>
        <w:t xml:space="preserve"> стали одним из главных инструментов экономического развития Сахалинской области. Одной из территорий опережающего развития в регионе является </w:t>
      </w:r>
      <w:proofErr w:type="spellStart"/>
      <w:r w:rsidRPr="002F38D0">
        <w:rPr>
          <w:sz w:val="28"/>
          <w:szCs w:val="28"/>
        </w:rPr>
        <w:t>рыбоперерабатывающая</w:t>
      </w:r>
      <w:proofErr w:type="spellEnd"/>
      <w:r w:rsidRPr="002F38D0">
        <w:rPr>
          <w:sz w:val="28"/>
          <w:szCs w:val="28"/>
        </w:rPr>
        <w:t xml:space="preserve"> ТОР «Курилы», которая была создана, как и другие, в соответствии с Федеральным законом от 29 декабря 2014 г. № 473-Ф3 «О территориях опережающего социально-экономического развития в Российской Федерации» и Постановлением Правительства Российской Федерации от 23 августа 2017 года № 922 «О создании территории опережающего социально-экономического развития «Курилы» в пределах муниципальных образований Южно-Курильского городского округа Сахалинской области.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20" w:right="70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lastRenderedPageBreak/>
        <w:t>Инициатором создания ТОР "Курилы» стал рыбокомбинат "Островной", который в январе 2018 года официально приобрел статус резидента ТОР.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20" w:right="70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Всю свою деятельность и инвестиционные проекты рыбокомбинат "Островной" намерен реализовывать в рамках территории опережающего развития, что предполагает использование определенных преференций, общего пакета для всех территорий опережающего развития, которые предоставляет государство инвесторам - льготы по таможенным пошлинам на поставляемое оборудование, сокращенные сроки согласования проектов и экспертиз, преференции при выделении земельных участков.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20" w:right="70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Режим ТОР позволяет также и иностранным инвесторам на равных условиях с российскими участниками осуществлять свои проекты. ТОР "Курилы" является уникальной площадкой для реализации различных инвестиционных проектов в рыбной отрасли, области чистой энергетике и добыче полезных ископаемых.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20" w:right="70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 xml:space="preserve">По экспертным оценкам, общий объем частных инвестиций в проекты этой ТОР составляет не менее 10 миллиардов рублей, совокупные поступления в бюджет до 2026 года от налогов и сборов, с учетом предоставляемых государством инвесторам </w:t>
      </w:r>
      <w:proofErr w:type="spellStart"/>
      <w:r w:rsidRPr="002F38D0">
        <w:rPr>
          <w:sz w:val="28"/>
          <w:szCs w:val="28"/>
        </w:rPr>
        <w:t>ТОРов</w:t>
      </w:r>
      <w:proofErr w:type="spellEnd"/>
      <w:r w:rsidRPr="002F38D0">
        <w:rPr>
          <w:sz w:val="28"/>
          <w:szCs w:val="28"/>
        </w:rPr>
        <w:t xml:space="preserve"> налоговых льгот, составят более 5,8 миллиарда рублей.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right="24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 xml:space="preserve">Правительство Сахалинской области проводит постоянную работу </w:t>
      </w:r>
      <w:proofErr w:type="spellStart"/>
      <w:r w:rsidRPr="002F38D0">
        <w:rPr>
          <w:sz w:val="28"/>
          <w:szCs w:val="28"/>
        </w:rPr>
        <w:t>работу</w:t>
      </w:r>
      <w:proofErr w:type="spellEnd"/>
      <w:r w:rsidRPr="002F38D0">
        <w:rPr>
          <w:sz w:val="28"/>
          <w:szCs w:val="28"/>
        </w:rPr>
        <w:t xml:space="preserve"> по привлечению в ТОР иных инвесторов, таких как компания «</w:t>
      </w:r>
      <w:proofErr w:type="spellStart"/>
      <w:r w:rsidRPr="002F38D0">
        <w:rPr>
          <w:sz w:val="28"/>
          <w:szCs w:val="28"/>
        </w:rPr>
        <w:t>Гидрострой</w:t>
      </w:r>
      <w:proofErr w:type="spellEnd"/>
      <w:r w:rsidRPr="002F38D0">
        <w:rPr>
          <w:sz w:val="28"/>
          <w:szCs w:val="28"/>
        </w:rPr>
        <w:t>», «Южно-Курильский рыбокомбинат», предприятия малого и среднего бизнеса на южных Курильских островах.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20" w:right="70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 xml:space="preserve">В настоящее время более 20-ти инвесторов получили статус резидента </w:t>
      </w:r>
      <w:proofErr w:type="spellStart"/>
      <w:r w:rsidRPr="002F38D0">
        <w:rPr>
          <w:sz w:val="28"/>
          <w:szCs w:val="28"/>
        </w:rPr>
        <w:t>ТОРов</w:t>
      </w:r>
      <w:proofErr w:type="spellEnd"/>
      <w:r w:rsidRPr="002F38D0">
        <w:rPr>
          <w:sz w:val="28"/>
          <w:szCs w:val="28"/>
        </w:rPr>
        <w:t xml:space="preserve"> и активно занимаются осуществлением своих проектов.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right="1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lastRenderedPageBreak/>
        <w:t xml:space="preserve">На курильском острове Шикотан будет возведено два новых </w:t>
      </w:r>
      <w:proofErr w:type="spellStart"/>
      <w:r w:rsidRPr="002F38D0">
        <w:rPr>
          <w:sz w:val="28"/>
          <w:szCs w:val="28"/>
        </w:rPr>
        <w:t>рыбоперерабатывающих</w:t>
      </w:r>
      <w:proofErr w:type="spellEnd"/>
      <w:r w:rsidRPr="002F38D0">
        <w:rPr>
          <w:sz w:val="28"/>
          <w:szCs w:val="28"/>
        </w:rPr>
        <w:t xml:space="preserve"> завода, реализация этих проектов позволит дополнительно создать на острове 820 рабочих мест и привлечь около 10 миллиардов рублей частных инвестиций,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0"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 xml:space="preserve">В октябре 2018 года состоялся пуск первой очереди комплекса по переработке рыбы в селе </w:t>
      </w:r>
      <w:proofErr w:type="spellStart"/>
      <w:r w:rsidRPr="002F38D0">
        <w:rPr>
          <w:sz w:val="28"/>
          <w:szCs w:val="28"/>
        </w:rPr>
        <w:t>Крабозаводское</w:t>
      </w:r>
      <w:proofErr w:type="spellEnd"/>
      <w:r w:rsidRPr="002F38D0">
        <w:rPr>
          <w:sz w:val="28"/>
          <w:szCs w:val="28"/>
        </w:rPr>
        <w:t>. Текущим летом в другом селе ос</w:t>
      </w:r>
      <w:r>
        <w:rPr>
          <w:sz w:val="28"/>
          <w:szCs w:val="28"/>
        </w:rPr>
        <w:t xml:space="preserve">трова Шикотан - </w:t>
      </w:r>
      <w:proofErr w:type="spellStart"/>
      <w:r>
        <w:rPr>
          <w:sz w:val="28"/>
          <w:szCs w:val="28"/>
        </w:rPr>
        <w:t>Малокурильском</w:t>
      </w:r>
      <w:proofErr w:type="spellEnd"/>
      <w:r>
        <w:rPr>
          <w:sz w:val="28"/>
          <w:szCs w:val="28"/>
        </w:rPr>
        <w:t xml:space="preserve"> </w:t>
      </w:r>
      <w:r w:rsidRPr="002F38D0">
        <w:rPr>
          <w:sz w:val="28"/>
          <w:szCs w:val="28"/>
        </w:rPr>
        <w:t xml:space="preserve">- развернется строительство еще одного, более крупного предприятия, которое будет выпускать </w:t>
      </w:r>
      <w:proofErr w:type="spellStart"/>
      <w:r w:rsidRPr="002F38D0">
        <w:rPr>
          <w:sz w:val="28"/>
          <w:szCs w:val="28"/>
        </w:rPr>
        <w:t>рыбопродукцию</w:t>
      </w:r>
      <w:proofErr w:type="spellEnd"/>
      <w:r w:rsidRPr="002F38D0">
        <w:rPr>
          <w:sz w:val="28"/>
          <w:szCs w:val="28"/>
        </w:rPr>
        <w:t xml:space="preserve"> в мороженом и охлажденном видах, а также консервы.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0"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Проект является якорным для территории опережающего развития "Курилы". Кроме того, до 2020 года будут введены в эксплуатацию два роботизированных морозильных завода, запущен завод по глубокой переработке тресковых и лососевых пород рыб. Продукция будет поставляться как на внутренний российский рынок, так и в страны Азиатско-Тихоокеанского региона - в Японию, Китай, Южную Корею и другие страны.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0"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В текущем году Министерство по развитию Дальнего Востока и Арктики внесло в Правительство Российской Фе</w:t>
      </w:r>
      <w:r>
        <w:rPr>
          <w:sz w:val="28"/>
          <w:szCs w:val="28"/>
        </w:rPr>
        <w:t>дерации предложение о расширении</w:t>
      </w:r>
      <w:r w:rsidRPr="002F38D0">
        <w:rPr>
          <w:sz w:val="28"/>
          <w:szCs w:val="28"/>
        </w:rPr>
        <w:t xml:space="preserve"> ТОР «Курилы», созданной на территории Сахалинской области. Проект постановления подготовлен на основании заявок, поданных инвесторами.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0"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Включение в границы территории опережающего развития новых земельных участков позволит реализовать четыре инвестиционных проекта с общим объемом инвестиций более 660 млн. рублей и созданием не менее 240 новых рабочих мест.</w:t>
      </w:r>
    </w:p>
    <w:p w:rsid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0"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Компания «Восток Тур» планирует вложить более 120 млн. рублей в строительство на острове Шикотан комплекса туристических объектов для создания наилучших условий для приема туристов, посещающих Курильские острова. Инвестор планирует оказывать весь комплекс туристических услуг - баня, кафе, прокат оборудования, морские прогулки. Планируемый срок реализации проекта: с 2019 по 2021 год.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left="20"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lastRenderedPageBreak/>
        <w:t>ООО «Курильские острова» заявило об организации строительной компании для оказания соответствующих услуг компаниям, осуществляющим деятельность в ТОР «Курилы». Потенциальный резидент планирует реализовать проект в 2019 - 2021 годах и вложить в него более 100 млн. рублей.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ООО Рыбокомбинат «Островной» предполагает строительство на острое Шикотан судоремонтного комплекса для осуществления всех видов ремонта корпусов судов, судовых механизмов и судового оборудования. Объем инвестиций в проект может составить 132 млн. рублей. Срок реализации составит три года.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 xml:space="preserve">В ТОР «Курилы» включен дополнительный земельный участок под строительство завода для переработки морских биоресурсов на северном курильском острове </w:t>
      </w:r>
      <w:proofErr w:type="spellStart"/>
      <w:r w:rsidRPr="002F38D0">
        <w:rPr>
          <w:sz w:val="28"/>
          <w:szCs w:val="28"/>
        </w:rPr>
        <w:t>Парамушире</w:t>
      </w:r>
      <w:proofErr w:type="spellEnd"/>
      <w:r w:rsidRPr="002F38D0">
        <w:rPr>
          <w:sz w:val="28"/>
          <w:szCs w:val="28"/>
        </w:rPr>
        <w:t>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Более 300 млн. рублей планирует вложить компания «</w:t>
      </w:r>
      <w:proofErr w:type="spellStart"/>
      <w:r w:rsidRPr="002F38D0">
        <w:rPr>
          <w:sz w:val="28"/>
          <w:szCs w:val="28"/>
        </w:rPr>
        <w:t>Алаид</w:t>
      </w:r>
      <w:proofErr w:type="spellEnd"/>
      <w:r w:rsidRPr="002F38D0">
        <w:rPr>
          <w:sz w:val="28"/>
          <w:szCs w:val="28"/>
        </w:rPr>
        <w:t>» в строительство и эксплуатацию завода по переработке рыбы и кальмара ежегодным объемом не менее 100 тыс. тонн. Завод будет выпускать потрошеную рыбу, филе, тушку и щупальца кальмара, кормовую рыбную муку. Запуск нового проекта обеспечит создание дополнительно не менее 50 рабочих мест. Планируемый срок реализации инвестиционного проекта: с 2018 по 2020</w:t>
      </w:r>
      <w:r>
        <w:rPr>
          <w:sz w:val="28"/>
          <w:szCs w:val="28"/>
        </w:rPr>
        <w:t> </w:t>
      </w:r>
      <w:r w:rsidRPr="002F38D0">
        <w:rPr>
          <w:sz w:val="28"/>
          <w:szCs w:val="28"/>
        </w:rPr>
        <w:t>гг.</w:t>
      </w:r>
    </w:p>
    <w:p w:rsidR="00E522DA" w:rsidRPr="002F38D0" w:rsidRDefault="002F38D0" w:rsidP="002F38D0">
      <w:pPr>
        <w:pStyle w:val="1"/>
        <w:keepNext/>
        <w:widowControl/>
        <w:shd w:val="clear" w:color="auto" w:fill="auto"/>
        <w:spacing w:line="360" w:lineRule="auto"/>
        <w:ind w:right="20" w:firstLine="709"/>
        <w:contextualSpacing/>
        <w:rPr>
          <w:sz w:val="28"/>
          <w:szCs w:val="28"/>
        </w:rPr>
      </w:pPr>
      <w:r w:rsidRPr="002F38D0">
        <w:rPr>
          <w:sz w:val="28"/>
          <w:szCs w:val="28"/>
        </w:rPr>
        <w:t>Расширение ТОР "Курилы" обеспечит создание новых рабочих мест, привлечёт более 343 миллионов рублей частных инвестиций.</w:t>
      </w:r>
    </w:p>
    <w:sectPr w:rsidR="00E522DA" w:rsidRPr="002F38D0" w:rsidSect="00706409">
      <w:headerReference w:type="default" r:id="rId7"/>
      <w:pgSz w:w="11909" w:h="16838"/>
      <w:pgMar w:top="1418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D0" w:rsidRDefault="002F38D0">
      <w:r>
        <w:separator/>
      </w:r>
    </w:p>
  </w:endnote>
  <w:endnote w:type="continuationSeparator" w:id="0">
    <w:p w:rsidR="002F38D0" w:rsidRDefault="002F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D0" w:rsidRDefault="002F38D0"/>
  </w:footnote>
  <w:footnote w:type="continuationSeparator" w:id="0">
    <w:p w:rsidR="002F38D0" w:rsidRDefault="002F38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DA" w:rsidRDefault="00E522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522DA"/>
    <w:rsid w:val="002F38D0"/>
    <w:rsid w:val="00706409"/>
    <w:rsid w:val="00E5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pt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pt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331589D</Template>
  <TotalTime>5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2019-05-29T08:00:00Z</dcterms:created>
  <dcterms:modified xsi:type="dcterms:W3CDTF">2019-05-29T08:23:00Z</dcterms:modified>
</cp:coreProperties>
</file>